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84E4" w14:textId="7B90E258" w:rsidR="00CB0A3B" w:rsidRPr="006C1072" w:rsidRDefault="006C1072" w:rsidP="006C1072">
      <w:pPr>
        <w:jc w:val="center"/>
        <w:rPr>
          <w:b/>
          <w:bCs/>
        </w:rPr>
      </w:pPr>
      <w:r w:rsidRPr="006C1072">
        <w:rPr>
          <w:b/>
          <w:bCs/>
        </w:rPr>
        <w:t>APHG 24-25 Syllabus</w:t>
      </w:r>
    </w:p>
    <w:p w14:paraId="6D920B7D" w14:textId="7196610B" w:rsidR="006C1072" w:rsidRPr="005951D6" w:rsidRDefault="006C1072" w:rsidP="006C1072">
      <w:pPr>
        <w:pStyle w:val="ListParagraph"/>
        <w:numPr>
          <w:ilvl w:val="0"/>
          <w:numId w:val="1"/>
        </w:numPr>
      </w:pPr>
      <w:r>
        <w:t xml:space="preserve">August 12-September 4 Unit 1 </w:t>
      </w:r>
      <w:r w:rsidRPr="006C1072">
        <w:rPr>
          <w:rFonts w:ascii="Roboto" w:hAnsi="Roboto"/>
          <w:color w:val="202124"/>
          <w:shd w:val="clear" w:color="auto" w:fill="FFFFFF"/>
        </w:rPr>
        <w:t>The geographic perspective</w:t>
      </w:r>
    </w:p>
    <w:p w14:paraId="3021689F" w14:textId="2356FC64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Introduction</w:t>
      </w:r>
    </w:p>
    <w:p w14:paraId="0DD3A542" w14:textId="1F8DE6ED" w:rsid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without stimuli</w:t>
      </w:r>
    </w:p>
    <w:p w14:paraId="48556BF1" w14:textId="72E0BCCE" w:rsidR="006C1072" w:rsidRPr="005951D6" w:rsidRDefault="006C1072" w:rsidP="006C1072">
      <w:pPr>
        <w:pStyle w:val="ListParagraph"/>
        <w:numPr>
          <w:ilvl w:val="0"/>
          <w:numId w:val="1"/>
        </w:numPr>
      </w:pPr>
      <w:r>
        <w:t xml:space="preserve">September 5-October 3 Unit 2 </w:t>
      </w:r>
      <w:r>
        <w:rPr>
          <w:rFonts w:ascii="Roboto" w:hAnsi="Roboto"/>
          <w:color w:val="202124"/>
          <w:shd w:val="clear" w:color="auto" w:fill="FFFFFF"/>
        </w:rPr>
        <w:t>Population</w:t>
      </w:r>
    </w:p>
    <w:p w14:paraId="483BFC3C" w14:textId="0A17D986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without stimuli</w:t>
      </w:r>
    </w:p>
    <w:p w14:paraId="6D2AB154" w14:textId="4E3906AD" w:rsidR="005951D6" w:rsidRDefault="005951D6" w:rsidP="005951D6">
      <w:pPr>
        <w:pStyle w:val="ListParagraph"/>
        <w:numPr>
          <w:ilvl w:val="1"/>
          <w:numId w:val="1"/>
        </w:numPr>
      </w:pPr>
      <w:r>
        <w:t>FRQ with one stimulus</w:t>
      </w:r>
    </w:p>
    <w:p w14:paraId="70FD05B3" w14:textId="4E1EC2C8" w:rsidR="006C1072" w:rsidRPr="005951D6" w:rsidRDefault="006C1072" w:rsidP="006C1072">
      <w:pPr>
        <w:pStyle w:val="ListParagraph"/>
        <w:numPr>
          <w:ilvl w:val="0"/>
          <w:numId w:val="1"/>
        </w:numPr>
      </w:pPr>
      <w:r>
        <w:t>October 4-November 4 Unit 3</w:t>
      </w:r>
      <w:r w:rsidR="00F47BE5">
        <w:t xml:space="preserve"> </w:t>
      </w:r>
      <w:r w:rsidR="00F47BE5" w:rsidRPr="006C1072">
        <w:rPr>
          <w:rFonts w:ascii="Roboto" w:hAnsi="Roboto"/>
          <w:color w:val="202124"/>
        </w:rPr>
        <w:t>Cultural patterns and processes.</w:t>
      </w:r>
    </w:p>
    <w:p w14:paraId="3631287E" w14:textId="3DD1CF86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</w:rPr>
        <w:t>FRQ with one stimulus</w:t>
      </w:r>
    </w:p>
    <w:p w14:paraId="70CFB414" w14:textId="6246A542" w:rsid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</w:rPr>
        <w:t>FRQ with two stimuli</w:t>
      </w:r>
    </w:p>
    <w:p w14:paraId="1751CED4" w14:textId="21A7CA30" w:rsidR="006C1072" w:rsidRPr="005951D6" w:rsidRDefault="006C1072" w:rsidP="00F47BE5">
      <w:pPr>
        <w:pStyle w:val="ListParagraph"/>
        <w:numPr>
          <w:ilvl w:val="0"/>
          <w:numId w:val="1"/>
        </w:numPr>
      </w:pPr>
      <w:r>
        <w:t>November 5-December 5 Unit 4</w:t>
      </w:r>
      <w:r w:rsidR="00F47BE5">
        <w:t xml:space="preserve"> </w:t>
      </w:r>
      <w:r w:rsidR="00F47BE5">
        <w:rPr>
          <w:rFonts w:ascii="Roboto" w:hAnsi="Roboto"/>
          <w:color w:val="202124"/>
          <w:shd w:val="clear" w:color="auto" w:fill="FFFFFF"/>
        </w:rPr>
        <w:t>Political organization of space</w:t>
      </w:r>
    </w:p>
    <w:p w14:paraId="11F6B644" w14:textId="0226A41F" w:rsidR="005951D6" w:rsidRDefault="005951D6" w:rsidP="005951D6">
      <w:pPr>
        <w:pStyle w:val="ListParagraph"/>
        <w:numPr>
          <w:ilvl w:val="1"/>
          <w:numId w:val="1"/>
        </w:numPr>
      </w:pPr>
      <w:r>
        <w:t>FRQ without stimuli</w:t>
      </w:r>
    </w:p>
    <w:p w14:paraId="1430A006" w14:textId="34BE6269" w:rsidR="005951D6" w:rsidRPr="006C1072" w:rsidRDefault="005951D6" w:rsidP="005951D6">
      <w:pPr>
        <w:pStyle w:val="ListParagraph"/>
        <w:numPr>
          <w:ilvl w:val="1"/>
          <w:numId w:val="1"/>
        </w:numPr>
      </w:pPr>
      <w:r>
        <w:t>FRQ with two stimuli</w:t>
      </w:r>
    </w:p>
    <w:p w14:paraId="7480DE61" w14:textId="3DCCE997" w:rsidR="006C1072" w:rsidRPr="005951D6" w:rsidRDefault="006C1072" w:rsidP="006C1072">
      <w:pPr>
        <w:pStyle w:val="ListParagraph"/>
        <w:numPr>
          <w:ilvl w:val="0"/>
          <w:numId w:val="1"/>
        </w:numPr>
      </w:pPr>
      <w:r>
        <w:t>December 6-Januuary 17 Unit 5</w:t>
      </w:r>
      <w:r w:rsidR="00897476">
        <w:t xml:space="preserve"> </w:t>
      </w:r>
      <w:r w:rsidR="00897476">
        <w:rPr>
          <w:rFonts w:ascii="Roboto" w:hAnsi="Roboto"/>
          <w:color w:val="202124"/>
          <w:shd w:val="clear" w:color="auto" w:fill="FFFFFF"/>
        </w:rPr>
        <w:t>Agricultural and rural land use</w:t>
      </w:r>
    </w:p>
    <w:p w14:paraId="44269AA8" w14:textId="531A459A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without stimuli</w:t>
      </w:r>
    </w:p>
    <w:p w14:paraId="6C7E509C" w14:textId="7B03A6D8" w:rsid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 one stimulus</w:t>
      </w:r>
    </w:p>
    <w:p w14:paraId="4618FA08" w14:textId="5A37A58F" w:rsidR="006C1072" w:rsidRPr="005951D6" w:rsidRDefault="006C1072" w:rsidP="006C1072">
      <w:pPr>
        <w:pStyle w:val="ListParagraph"/>
        <w:numPr>
          <w:ilvl w:val="0"/>
          <w:numId w:val="1"/>
        </w:numPr>
      </w:pPr>
      <w:r>
        <w:t>January 20-February 19 Unit 6</w:t>
      </w:r>
      <w:r w:rsidR="00897476">
        <w:t xml:space="preserve"> </w:t>
      </w:r>
      <w:r w:rsidR="00897476">
        <w:rPr>
          <w:rFonts w:ascii="Roboto" w:hAnsi="Roboto"/>
          <w:color w:val="202124"/>
          <w:shd w:val="clear" w:color="auto" w:fill="FFFFFF"/>
        </w:rPr>
        <w:t>Industrialization and economic development</w:t>
      </w:r>
    </w:p>
    <w:p w14:paraId="59CA1FBE" w14:textId="7D27E52C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without stimuli</w:t>
      </w:r>
    </w:p>
    <w:p w14:paraId="6F28911B" w14:textId="3DFFBD46" w:rsidR="005951D6" w:rsidRP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 one stimulus</w:t>
      </w:r>
    </w:p>
    <w:p w14:paraId="65499158" w14:textId="14BF2137" w:rsidR="005951D6" w:rsidRDefault="005951D6" w:rsidP="005951D6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 two stimuli</w:t>
      </w:r>
    </w:p>
    <w:p w14:paraId="42C77E68" w14:textId="2A053C94" w:rsidR="006C1072" w:rsidRPr="00430E3D" w:rsidRDefault="006C1072" w:rsidP="006C1072">
      <w:pPr>
        <w:pStyle w:val="ListParagraph"/>
        <w:numPr>
          <w:ilvl w:val="0"/>
          <w:numId w:val="1"/>
        </w:numPr>
      </w:pPr>
      <w:r>
        <w:t>February 22-March 21 Unit 7</w:t>
      </w:r>
      <w:r w:rsidR="005951D6">
        <w:t xml:space="preserve"> </w:t>
      </w:r>
      <w:r w:rsidR="005951D6">
        <w:rPr>
          <w:rFonts w:ascii="Roboto" w:hAnsi="Roboto"/>
          <w:color w:val="202124"/>
          <w:shd w:val="clear" w:color="auto" w:fill="FFFFFF"/>
        </w:rPr>
        <w:t>Cities and urban land use</w:t>
      </w:r>
    </w:p>
    <w:p w14:paraId="098F4549" w14:textId="77777777" w:rsidR="00430E3D" w:rsidRPr="005951D6" w:rsidRDefault="00430E3D" w:rsidP="00430E3D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without stimuli</w:t>
      </w:r>
    </w:p>
    <w:p w14:paraId="5861C780" w14:textId="77777777" w:rsidR="00430E3D" w:rsidRPr="005951D6" w:rsidRDefault="00430E3D" w:rsidP="00430E3D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 one stimulus</w:t>
      </w:r>
    </w:p>
    <w:p w14:paraId="51356C79" w14:textId="531E26B2" w:rsidR="00430E3D" w:rsidRDefault="00430E3D" w:rsidP="00430E3D">
      <w:pPr>
        <w:pStyle w:val="ListParagraph"/>
        <w:numPr>
          <w:ilvl w:val="1"/>
          <w:numId w:val="1"/>
        </w:numPr>
      </w:pPr>
      <w:r>
        <w:rPr>
          <w:rFonts w:ascii="Roboto" w:hAnsi="Roboto"/>
          <w:color w:val="202124"/>
          <w:shd w:val="clear" w:color="auto" w:fill="FFFFFF"/>
        </w:rPr>
        <w:t>FRQ with two stimuli</w:t>
      </w:r>
    </w:p>
    <w:p w14:paraId="6211EDF5" w14:textId="77777777" w:rsidR="006C1072" w:rsidRDefault="006C1072" w:rsidP="006C1072">
      <w:pPr>
        <w:pStyle w:val="ListParagraph"/>
        <w:numPr>
          <w:ilvl w:val="0"/>
          <w:numId w:val="1"/>
        </w:numPr>
      </w:pPr>
      <w:r>
        <w:t>Exam Review March 31-May 2025</w:t>
      </w:r>
    </w:p>
    <w:p w14:paraId="5B9A2D50" w14:textId="3086040E" w:rsidR="00DE5F8D" w:rsidRDefault="00DE5F8D" w:rsidP="00DE5F8D">
      <w:pPr>
        <w:pStyle w:val="ListParagraph"/>
        <w:numPr>
          <w:ilvl w:val="1"/>
          <w:numId w:val="1"/>
        </w:numPr>
      </w:pPr>
      <w:r>
        <w:t>Whole course PPT review</w:t>
      </w:r>
    </w:p>
    <w:p w14:paraId="388C22D5" w14:textId="2D076E23" w:rsidR="00430E3D" w:rsidRDefault="00430E3D" w:rsidP="00430E3D">
      <w:pPr>
        <w:pStyle w:val="ListParagraph"/>
        <w:numPr>
          <w:ilvl w:val="1"/>
          <w:numId w:val="1"/>
        </w:numPr>
      </w:pPr>
      <w:r>
        <w:t>Timed FRQ exams</w:t>
      </w:r>
    </w:p>
    <w:p w14:paraId="09C04A38" w14:textId="0C5A551C" w:rsidR="00430E3D" w:rsidRDefault="00430E3D" w:rsidP="00430E3D">
      <w:pPr>
        <w:pStyle w:val="ListParagraph"/>
        <w:numPr>
          <w:ilvl w:val="1"/>
          <w:numId w:val="1"/>
        </w:numPr>
      </w:pPr>
      <w:r>
        <w:t>Timed MC</w:t>
      </w:r>
      <w:r w:rsidR="00DE5F8D">
        <w:t>Q exams</w:t>
      </w:r>
    </w:p>
    <w:p w14:paraId="41143E8E" w14:textId="702F1D43" w:rsidR="00DE5F8D" w:rsidRDefault="00DE5F8D" w:rsidP="00430E3D">
      <w:pPr>
        <w:pStyle w:val="ListParagraph"/>
        <w:numPr>
          <w:ilvl w:val="1"/>
          <w:numId w:val="1"/>
        </w:numPr>
      </w:pPr>
      <w:r>
        <w:t>Quiz Games</w:t>
      </w:r>
    </w:p>
    <w:p w14:paraId="2542369A" w14:textId="28EB330B" w:rsidR="006C1072" w:rsidRDefault="006C1072" w:rsidP="006C1072">
      <w:pPr>
        <w:pStyle w:val="ListParagraph"/>
        <w:numPr>
          <w:ilvl w:val="0"/>
          <w:numId w:val="1"/>
        </w:numPr>
      </w:pPr>
      <w:r>
        <w:t>Post National Exam AP World History Final Exam Project</w:t>
      </w:r>
    </w:p>
    <w:p w14:paraId="45421EB7" w14:textId="668A049B" w:rsidR="00B42BD8" w:rsidRDefault="00B42BD8" w:rsidP="00B42BD8">
      <w:pPr>
        <w:pStyle w:val="ListParagraph"/>
        <w:numPr>
          <w:ilvl w:val="1"/>
          <w:numId w:val="1"/>
        </w:numPr>
      </w:pPr>
      <w:r>
        <w:t>Divide into groups and assign a topic in APWH.</w:t>
      </w:r>
    </w:p>
    <w:p w14:paraId="6085D065" w14:textId="6704A346" w:rsidR="00B42BD8" w:rsidRDefault="00B42BD8" w:rsidP="00B42BD8">
      <w:pPr>
        <w:pStyle w:val="ListParagraph"/>
        <w:numPr>
          <w:ilvl w:val="1"/>
          <w:numId w:val="1"/>
        </w:numPr>
      </w:pPr>
      <w:r>
        <w:t>Groups will create an APWH Padlet</w:t>
      </w:r>
    </w:p>
    <w:p w14:paraId="4E328491" w14:textId="3D045F1E" w:rsidR="00F47BE5" w:rsidRDefault="00F47BE5" w:rsidP="00F47BE5">
      <w:pPr>
        <w:pStyle w:val="ListParagraph"/>
        <w:ind w:left="1080"/>
      </w:pPr>
    </w:p>
    <w:sectPr w:rsidR="00F4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106E"/>
    <w:multiLevelType w:val="multilevel"/>
    <w:tmpl w:val="F464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DE7088"/>
    <w:multiLevelType w:val="hybridMultilevel"/>
    <w:tmpl w:val="F24E51E8"/>
    <w:lvl w:ilvl="0" w:tplc="E2E88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099553">
    <w:abstractNumId w:val="1"/>
  </w:num>
  <w:num w:numId="2" w16cid:durableId="2315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2"/>
    <w:rsid w:val="003C105D"/>
    <w:rsid w:val="00430E3D"/>
    <w:rsid w:val="005951D6"/>
    <w:rsid w:val="006C1072"/>
    <w:rsid w:val="00897476"/>
    <w:rsid w:val="00B42BD8"/>
    <w:rsid w:val="00CB08C8"/>
    <w:rsid w:val="00CB0A3B"/>
    <w:rsid w:val="00DE5F8D"/>
    <w:rsid w:val="00F24FB7"/>
    <w:rsid w:val="00F4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A4FB"/>
  <w15:chartTrackingRefBased/>
  <w15:docId w15:val="{48BCA84D-9896-4F6C-AF4F-7DF84ED0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072"/>
    <w:rPr>
      <w:b/>
      <w:bCs/>
      <w:smallCaps/>
      <w:color w:val="0F4761" w:themeColor="accent1" w:themeShade="BF"/>
      <w:spacing w:val="5"/>
    </w:rPr>
  </w:style>
  <w:style w:type="paragraph" w:customStyle="1" w:styleId="trt0xe">
    <w:name w:val="trt0xe"/>
    <w:basedOn w:val="Normal"/>
    <w:rsid w:val="006C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K. Gunn</dc:creator>
  <cp:keywords/>
  <dc:description/>
  <cp:lastModifiedBy>Christiane K. Gunn</cp:lastModifiedBy>
  <cp:revision>7</cp:revision>
  <dcterms:created xsi:type="dcterms:W3CDTF">2024-06-01T11:00:00Z</dcterms:created>
  <dcterms:modified xsi:type="dcterms:W3CDTF">2024-06-01T11:15:00Z</dcterms:modified>
</cp:coreProperties>
</file>